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333E5" w14:textId="5317744C" w:rsidR="00B8630C" w:rsidRDefault="003E2518" w:rsidP="003E2518">
      <w:pPr>
        <w:pStyle w:val="BodyText"/>
        <w:ind w:left="1620"/>
        <w:rPr>
          <w:rFonts w:ascii="Times New Roman"/>
          <w:sz w:val="20"/>
        </w:rPr>
      </w:pPr>
      <w:r>
        <w:rPr>
          <w:noProof/>
        </w:rPr>
        <w:drawing>
          <wp:inline distT="0" distB="0" distL="0" distR="0" wp14:anchorId="45D56725" wp14:editId="78518898">
            <wp:extent cx="3998719" cy="516467"/>
            <wp:effectExtent l="0" t="0" r="1905" b="4445"/>
            <wp:docPr id="3" name="Picture 2" descr="A picture containing text, outdoor, sign&#10;&#10;Description automatically generated">
              <a:extLst xmlns:a="http://schemas.openxmlformats.org/drawingml/2006/main">
                <a:ext uri="{FF2B5EF4-FFF2-40B4-BE49-F238E27FC236}">
                  <a16:creationId xmlns:a16="http://schemas.microsoft.com/office/drawing/2014/main" id="{29F7FAA9-7A5C-1A47-B36F-485634CBF3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 outdoor, sign&#10;&#10;Description automatically generated">
                      <a:extLst>
                        <a:ext uri="{FF2B5EF4-FFF2-40B4-BE49-F238E27FC236}">
                          <a16:creationId xmlns:a16="http://schemas.microsoft.com/office/drawing/2014/main" id="{29F7FAA9-7A5C-1A47-B36F-485634CBF35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3742" cy="531323"/>
                    </a:xfrm>
                    <a:prstGeom prst="rect">
                      <a:avLst/>
                    </a:prstGeom>
                  </pic:spPr>
                </pic:pic>
              </a:graphicData>
            </a:graphic>
          </wp:inline>
        </w:drawing>
      </w:r>
    </w:p>
    <w:p w14:paraId="058ACA16" w14:textId="77777777" w:rsidR="00B8630C" w:rsidRDefault="00B8630C">
      <w:pPr>
        <w:pStyle w:val="BodyText"/>
        <w:spacing w:before="9"/>
        <w:rPr>
          <w:rFonts w:ascii="Times New Roman"/>
          <w:sz w:val="21"/>
        </w:rPr>
      </w:pPr>
    </w:p>
    <w:p w14:paraId="576D040F" w14:textId="46B533E3" w:rsidR="00B8630C" w:rsidRDefault="003E2518" w:rsidP="003E2518">
      <w:pPr>
        <w:pStyle w:val="BodyText"/>
        <w:jc w:val="center"/>
        <w:rPr>
          <w:sz w:val="34"/>
        </w:rPr>
      </w:pPr>
      <w:bookmarkStart w:id="0" w:name="6aef59a3-c7ea-481f-bfa2-9a30dee1b078"/>
      <w:bookmarkEnd w:id="0"/>
      <w:r>
        <w:rPr>
          <w:sz w:val="34"/>
        </w:rPr>
        <w:t>Service Agreement</w:t>
      </w:r>
    </w:p>
    <w:p w14:paraId="6D054E62" w14:textId="77777777" w:rsidR="003E2518" w:rsidRDefault="003E2518">
      <w:pPr>
        <w:pStyle w:val="BodyText"/>
        <w:rPr>
          <w:sz w:val="34"/>
        </w:rPr>
      </w:pPr>
    </w:p>
    <w:p w14:paraId="0C4186D9" w14:textId="1F14DACC" w:rsidR="00B8630C" w:rsidRDefault="00720893" w:rsidP="00331738">
      <w:pPr>
        <w:pStyle w:val="BodyText"/>
        <w:spacing w:line="256" w:lineRule="auto"/>
        <w:ind w:left="239" w:right="190"/>
      </w:pPr>
      <w:r>
        <w:rPr>
          <w:noProof/>
        </w:rPr>
        <mc:AlternateContent>
          <mc:Choice Requires="wps">
            <w:drawing>
              <wp:anchor distT="0" distB="0" distL="114300" distR="114300" simplePos="0" relativeHeight="251652608" behindDoc="1" locked="0" layoutInCell="1" allowOverlap="1" wp14:anchorId="74444F3D" wp14:editId="7D2DF9D3">
                <wp:simplePos x="0" y="0"/>
                <wp:positionH relativeFrom="page">
                  <wp:posOffset>6070600</wp:posOffset>
                </wp:positionH>
                <wp:positionV relativeFrom="paragraph">
                  <wp:posOffset>167640</wp:posOffset>
                </wp:positionV>
                <wp:extent cx="36195" cy="71755"/>
                <wp:effectExtent l="3175" t="0" r="0" b="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 cy="7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A41D6" w14:textId="77777777" w:rsidR="00B8630C" w:rsidRDefault="003A3A0D">
                            <w:pPr>
                              <w:spacing w:line="112" w:lineRule="exact"/>
                              <w:rPr>
                                <w:sz w:val="10"/>
                              </w:rPr>
                            </w:pPr>
                            <w:r>
                              <w:rPr>
                                <w:sz w:val="1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44F3D" id="_x0000_t202" coordsize="21600,21600" o:spt="202" path="m,l,21600r21600,l21600,xe">
                <v:stroke joinstyle="miter"/>
                <v:path gradientshapeok="t" o:connecttype="rect"/>
              </v:shapetype>
              <v:shape id="Text Box 42" o:spid="_x0000_s1026" type="#_x0000_t202" style="position:absolute;left:0;text-align:left;margin-left:478pt;margin-top:13.2pt;width:2.85pt;height:5.6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" filled="f" stroked="f">
                <v:textbox inset="0,0,0,0">
                  <w:txbxContent>
                    <w:p w14:paraId="559A41D6" w14:textId="77777777" w:rsidR="00B8630C" w:rsidRDefault="003A3A0D">
                      <w:pPr>
                        <w:spacing w:line="112" w:lineRule="exact"/>
                        <w:rPr>
                          <w:sz w:val="10"/>
                        </w:rPr>
                      </w:pPr>
                      <w:r>
                        <w:rPr>
                          <w:sz w:val="10"/>
                        </w:rPr>
                        <w:t>2</w:t>
                      </w:r>
                    </w:p>
                  </w:txbxContent>
                </v:textbox>
                <w10:wrap anchorx="page"/>
              </v:shape>
            </w:pict>
          </mc:Fallback>
        </mc:AlternateContent>
      </w:r>
      <w:r w:rsidR="003A3A0D">
        <w:t xml:space="preserve">This Service Agreement ("SA") is for use when The Regents of the University of Michigan ("UM") acting through </w:t>
      </w:r>
      <w:r w:rsidR="003E2518">
        <w:t>t</w:t>
      </w:r>
      <w:r w:rsidR="003A3A0D">
        <w:t xml:space="preserve">he </w:t>
      </w:r>
      <w:r w:rsidR="00A55B87">
        <w:t>Battery Lab</w:t>
      </w:r>
      <w:r w:rsidR="003A3A0D">
        <w:t xml:space="preserve"> , is providing the services </w:t>
      </w:r>
      <w:r w:rsidR="003D619B">
        <w:t xml:space="preserve">set </w:t>
      </w:r>
      <w:r w:rsidR="003A3A0D">
        <w:t xml:space="preserve">forth in the </w:t>
      </w:r>
      <w:r w:rsidR="00AF5EE3">
        <w:t xml:space="preserve">quote(s) </w:t>
      </w:r>
      <w:r w:rsidR="003A3A0D">
        <w:t xml:space="preserve">of </w:t>
      </w:r>
      <w:r w:rsidR="001047BA">
        <w:t>services,</w:t>
      </w:r>
      <w:r w:rsidR="003A3A0D">
        <w:t xml:space="preserve"> a copy (or copies, as applicable) of which is attached hereto as Exhibit A for the party signing this Service Agreement (hereinafter "Customer"). It will become effective between UM and Customer on the date that Customer executes this unmodified SA</w:t>
      </w:r>
      <w:r w:rsidR="003D619B" w:rsidRPr="003D619B">
        <w:t xml:space="preserve"> </w:t>
      </w:r>
      <w:r w:rsidR="003D619B">
        <w:t xml:space="preserve">(“Effective Date”), and </w:t>
      </w:r>
      <w:r w:rsidR="00331738">
        <w:t>will be effective until terminated by either party in a written notice to the other</w:t>
      </w:r>
      <w:r w:rsidR="003D619B">
        <w:t xml:space="preserve"> (“Termination Date”)</w:t>
      </w:r>
      <w:r w:rsidR="003A3A0D">
        <w:t xml:space="preserve">. </w:t>
      </w:r>
      <w:r w:rsidR="00AF5EE3">
        <w:t>Exhibit A may be modified from time to time</w:t>
      </w:r>
      <w:r w:rsidR="003D619B">
        <w:t xml:space="preserve"> within this </w:t>
      </w:r>
      <w:proofErr w:type="gramStart"/>
      <w:r w:rsidR="003D619B">
        <w:t>two year</w:t>
      </w:r>
      <w:proofErr w:type="gramEnd"/>
      <w:r w:rsidR="003D619B">
        <w:t xml:space="preserve"> period</w:t>
      </w:r>
      <w:r w:rsidR="00AF5EE3">
        <w:t xml:space="preserve"> with each acceptance of quote by Customer. </w:t>
      </w:r>
      <w:r w:rsidR="003A3A0D">
        <w:t>By its authorized signature below, Customer hereby agrees to the following terms and conditions:</w:t>
      </w:r>
    </w:p>
    <w:p w14:paraId="48DEECAD" w14:textId="12C85655" w:rsidR="00B8630C" w:rsidRDefault="003A3A0D">
      <w:pPr>
        <w:pStyle w:val="ListParagraph"/>
        <w:numPr>
          <w:ilvl w:val="0"/>
          <w:numId w:val="2"/>
        </w:numPr>
        <w:tabs>
          <w:tab w:val="left" w:pos="495"/>
        </w:tabs>
        <w:spacing w:before="213" w:line="244" w:lineRule="auto"/>
        <w:ind w:right="1214" w:firstLine="0"/>
        <w:rPr>
          <w:sz w:val="23"/>
        </w:rPr>
      </w:pPr>
      <w:r>
        <w:rPr>
          <w:sz w:val="23"/>
        </w:rPr>
        <w:t>The Customer may transfer to UM tangible research material for use under this Agreement ("Research</w:t>
      </w:r>
      <w:r>
        <w:rPr>
          <w:spacing w:val="-2"/>
          <w:sz w:val="23"/>
        </w:rPr>
        <w:t xml:space="preserve"> </w:t>
      </w:r>
      <w:r>
        <w:rPr>
          <w:sz w:val="23"/>
        </w:rPr>
        <w:t>Material").</w:t>
      </w:r>
    </w:p>
    <w:p w14:paraId="2AA4A657" w14:textId="77777777" w:rsidR="00A55B87" w:rsidRPr="00A55B87" w:rsidRDefault="00A55B87" w:rsidP="00A55B87">
      <w:pPr>
        <w:tabs>
          <w:tab w:val="left" w:pos="495"/>
        </w:tabs>
        <w:spacing w:before="213" w:line="244" w:lineRule="auto"/>
        <w:ind w:left="239" w:right="1214"/>
        <w:rPr>
          <w:sz w:val="23"/>
        </w:rPr>
      </w:pPr>
    </w:p>
    <w:p w14:paraId="1A31DC9C" w14:textId="779D411E" w:rsidR="00B8630C" w:rsidRDefault="00A55B87">
      <w:pPr>
        <w:pStyle w:val="ListParagraph"/>
        <w:numPr>
          <w:ilvl w:val="0"/>
          <w:numId w:val="2"/>
        </w:numPr>
        <w:tabs>
          <w:tab w:val="left" w:pos="495"/>
        </w:tabs>
        <w:spacing w:before="1"/>
        <w:ind w:right="294" w:firstLine="0"/>
        <w:rPr>
          <w:sz w:val="23"/>
        </w:rPr>
      </w:pPr>
      <w:r>
        <w:rPr>
          <w:sz w:val="23"/>
        </w:rPr>
        <w:t>The Research Material will be used at UM by the Battery Lab</w:t>
      </w:r>
      <w:r w:rsidR="003A3A0D">
        <w:rPr>
          <w:sz w:val="23"/>
        </w:rPr>
        <w:t xml:space="preserve"> solely to perform the services </w:t>
      </w:r>
      <w:r w:rsidR="0088794C">
        <w:rPr>
          <w:sz w:val="23"/>
        </w:rPr>
        <w:t>requested by the Customer</w:t>
      </w:r>
      <w:r w:rsidR="00AF5EE3">
        <w:rPr>
          <w:sz w:val="23"/>
        </w:rPr>
        <w:t xml:space="preserve"> shown by the quote(s) in Exhibit A </w:t>
      </w:r>
      <w:r w:rsidR="003D619B">
        <w:rPr>
          <w:sz w:val="23"/>
        </w:rPr>
        <w:t>of</w:t>
      </w:r>
      <w:r w:rsidR="00AF5EE3">
        <w:rPr>
          <w:sz w:val="23"/>
        </w:rPr>
        <w:t xml:space="preserve"> this Agreement</w:t>
      </w:r>
      <w:r w:rsidR="0088794C">
        <w:rPr>
          <w:sz w:val="23"/>
        </w:rPr>
        <w:t>,</w:t>
      </w:r>
      <w:r w:rsidR="003A3A0D">
        <w:rPr>
          <w:spacing w:val="-4"/>
          <w:sz w:val="23"/>
        </w:rPr>
        <w:t xml:space="preserve"> </w:t>
      </w:r>
      <w:r w:rsidR="003A3A0D">
        <w:rPr>
          <w:sz w:val="23"/>
        </w:rPr>
        <w:t>the</w:t>
      </w:r>
      <w:r w:rsidR="003A3A0D">
        <w:rPr>
          <w:spacing w:val="-4"/>
          <w:sz w:val="23"/>
        </w:rPr>
        <w:t xml:space="preserve"> </w:t>
      </w:r>
      <w:r w:rsidR="003A3A0D">
        <w:rPr>
          <w:sz w:val="23"/>
        </w:rPr>
        <w:t>contents</w:t>
      </w:r>
      <w:r w:rsidR="003A3A0D">
        <w:rPr>
          <w:spacing w:val="-4"/>
          <w:sz w:val="23"/>
        </w:rPr>
        <w:t xml:space="preserve"> </w:t>
      </w:r>
      <w:r w:rsidR="003A3A0D">
        <w:rPr>
          <w:sz w:val="23"/>
        </w:rPr>
        <w:t>of</w:t>
      </w:r>
      <w:r w:rsidR="003A3A0D">
        <w:rPr>
          <w:spacing w:val="-4"/>
          <w:sz w:val="23"/>
        </w:rPr>
        <w:t xml:space="preserve"> </w:t>
      </w:r>
      <w:r w:rsidR="003A3A0D">
        <w:rPr>
          <w:sz w:val="23"/>
        </w:rPr>
        <w:t>which</w:t>
      </w:r>
      <w:r w:rsidR="003A3A0D">
        <w:rPr>
          <w:spacing w:val="-4"/>
          <w:sz w:val="23"/>
        </w:rPr>
        <w:t xml:space="preserve"> </w:t>
      </w:r>
      <w:r w:rsidR="003A3A0D">
        <w:rPr>
          <w:sz w:val="23"/>
        </w:rPr>
        <w:t>are</w:t>
      </w:r>
      <w:r w:rsidR="003A3A0D">
        <w:rPr>
          <w:spacing w:val="-4"/>
          <w:sz w:val="23"/>
        </w:rPr>
        <w:t xml:space="preserve"> </w:t>
      </w:r>
      <w:r w:rsidR="003A3A0D">
        <w:rPr>
          <w:sz w:val="23"/>
        </w:rPr>
        <w:t>expressly</w:t>
      </w:r>
      <w:r w:rsidR="003A3A0D">
        <w:rPr>
          <w:spacing w:val="-4"/>
          <w:sz w:val="23"/>
        </w:rPr>
        <w:t xml:space="preserve"> </w:t>
      </w:r>
      <w:r w:rsidR="003A3A0D">
        <w:rPr>
          <w:sz w:val="23"/>
        </w:rPr>
        <w:t>incorporated herein. All services performed hereunder shall utilize only methodologies which are published or otherwise in the public</w:t>
      </w:r>
      <w:r w:rsidR="003A3A0D">
        <w:rPr>
          <w:spacing w:val="-8"/>
          <w:sz w:val="23"/>
        </w:rPr>
        <w:t xml:space="preserve"> </w:t>
      </w:r>
      <w:r w:rsidR="003A3A0D">
        <w:rPr>
          <w:sz w:val="23"/>
        </w:rPr>
        <w:t>domain.</w:t>
      </w:r>
    </w:p>
    <w:p w14:paraId="05E91462" w14:textId="77777777" w:rsidR="00B8630C" w:rsidRDefault="00B8630C">
      <w:pPr>
        <w:pStyle w:val="BodyText"/>
        <w:spacing w:before="1"/>
        <w:rPr>
          <w:sz w:val="26"/>
        </w:rPr>
      </w:pPr>
    </w:p>
    <w:p w14:paraId="59BFA08F" w14:textId="77777777" w:rsidR="00B8630C" w:rsidRDefault="003A3A0D">
      <w:pPr>
        <w:pStyle w:val="ListParagraph"/>
        <w:numPr>
          <w:ilvl w:val="0"/>
          <w:numId w:val="2"/>
        </w:numPr>
        <w:tabs>
          <w:tab w:val="left" w:pos="495"/>
        </w:tabs>
        <w:ind w:right="117" w:firstLine="0"/>
        <w:rPr>
          <w:sz w:val="23"/>
        </w:rPr>
      </w:pPr>
      <w:r>
        <w:rPr>
          <w:sz w:val="23"/>
        </w:rPr>
        <w:t>Research Material and Confidential Research Information furnished by Customer under this Agreement is and shall remain the sole and exclusive property of Customer. This Agreement</w:t>
      </w:r>
      <w:r>
        <w:rPr>
          <w:spacing w:val="-3"/>
          <w:sz w:val="23"/>
        </w:rPr>
        <w:t xml:space="preserve"> </w:t>
      </w:r>
      <w:r>
        <w:rPr>
          <w:sz w:val="23"/>
        </w:rPr>
        <w:t>and</w:t>
      </w:r>
      <w:r>
        <w:rPr>
          <w:spacing w:val="-4"/>
          <w:sz w:val="23"/>
        </w:rPr>
        <w:t xml:space="preserve"> </w:t>
      </w:r>
      <w:r>
        <w:rPr>
          <w:sz w:val="23"/>
        </w:rPr>
        <w:t>supply</w:t>
      </w:r>
      <w:r>
        <w:rPr>
          <w:spacing w:val="-4"/>
          <w:sz w:val="23"/>
        </w:rPr>
        <w:t xml:space="preserve"> </w:t>
      </w:r>
      <w:r>
        <w:rPr>
          <w:sz w:val="23"/>
        </w:rPr>
        <w:t>of</w:t>
      </w:r>
      <w:r>
        <w:rPr>
          <w:spacing w:val="-3"/>
          <w:sz w:val="23"/>
        </w:rPr>
        <w:t xml:space="preserve"> </w:t>
      </w:r>
      <w:r>
        <w:rPr>
          <w:sz w:val="23"/>
        </w:rPr>
        <w:t>such</w:t>
      </w:r>
      <w:r>
        <w:rPr>
          <w:spacing w:val="-4"/>
          <w:sz w:val="23"/>
        </w:rPr>
        <w:t xml:space="preserve"> </w:t>
      </w:r>
      <w:r>
        <w:rPr>
          <w:sz w:val="23"/>
        </w:rPr>
        <w:t>Research</w:t>
      </w:r>
      <w:r>
        <w:rPr>
          <w:spacing w:val="-4"/>
          <w:sz w:val="23"/>
        </w:rPr>
        <w:t xml:space="preserve"> </w:t>
      </w:r>
      <w:r>
        <w:rPr>
          <w:sz w:val="23"/>
        </w:rPr>
        <w:t>Material</w:t>
      </w:r>
      <w:r>
        <w:rPr>
          <w:spacing w:val="-3"/>
          <w:sz w:val="23"/>
        </w:rPr>
        <w:t xml:space="preserve"> </w:t>
      </w:r>
      <w:r>
        <w:rPr>
          <w:sz w:val="23"/>
        </w:rPr>
        <w:t>by</w:t>
      </w:r>
      <w:r>
        <w:rPr>
          <w:spacing w:val="-4"/>
          <w:sz w:val="23"/>
        </w:rPr>
        <w:t xml:space="preserve"> </w:t>
      </w:r>
      <w:r>
        <w:rPr>
          <w:sz w:val="23"/>
        </w:rPr>
        <w:t>Customer</w:t>
      </w:r>
      <w:r>
        <w:rPr>
          <w:spacing w:val="-3"/>
          <w:sz w:val="23"/>
        </w:rPr>
        <w:t xml:space="preserve"> </w:t>
      </w:r>
      <w:r>
        <w:rPr>
          <w:sz w:val="23"/>
        </w:rPr>
        <w:t>shall</w:t>
      </w:r>
      <w:r>
        <w:rPr>
          <w:spacing w:val="-3"/>
          <w:sz w:val="23"/>
        </w:rPr>
        <w:t xml:space="preserve"> </w:t>
      </w:r>
      <w:r>
        <w:rPr>
          <w:sz w:val="23"/>
        </w:rPr>
        <w:t>not</w:t>
      </w:r>
      <w:r>
        <w:rPr>
          <w:spacing w:val="-3"/>
          <w:sz w:val="23"/>
        </w:rPr>
        <w:t xml:space="preserve"> </w:t>
      </w:r>
      <w:r>
        <w:rPr>
          <w:sz w:val="23"/>
        </w:rPr>
        <w:t>be</w:t>
      </w:r>
      <w:r>
        <w:rPr>
          <w:spacing w:val="-4"/>
          <w:sz w:val="23"/>
        </w:rPr>
        <w:t xml:space="preserve"> </w:t>
      </w:r>
      <w:r>
        <w:rPr>
          <w:sz w:val="23"/>
        </w:rPr>
        <w:t>deemed</w:t>
      </w:r>
      <w:r>
        <w:rPr>
          <w:spacing w:val="-3"/>
          <w:sz w:val="23"/>
        </w:rPr>
        <w:t xml:space="preserve"> </w:t>
      </w:r>
      <w:r>
        <w:rPr>
          <w:sz w:val="23"/>
        </w:rPr>
        <w:t>to</w:t>
      </w:r>
      <w:r>
        <w:rPr>
          <w:spacing w:val="-4"/>
          <w:sz w:val="23"/>
        </w:rPr>
        <w:t xml:space="preserve"> </w:t>
      </w:r>
      <w:r>
        <w:rPr>
          <w:sz w:val="23"/>
        </w:rPr>
        <w:t>grant UM any rights, expressed or implied, in such Research</w:t>
      </w:r>
      <w:r>
        <w:rPr>
          <w:spacing w:val="-13"/>
          <w:sz w:val="23"/>
        </w:rPr>
        <w:t xml:space="preserve"> </w:t>
      </w:r>
      <w:r>
        <w:rPr>
          <w:sz w:val="23"/>
        </w:rPr>
        <w:t>Material.</w:t>
      </w:r>
    </w:p>
    <w:p w14:paraId="277F6731" w14:textId="77777777" w:rsidR="00B8630C" w:rsidRDefault="00B8630C">
      <w:pPr>
        <w:pStyle w:val="BodyText"/>
        <w:spacing w:before="7"/>
        <w:rPr>
          <w:sz w:val="28"/>
        </w:rPr>
      </w:pPr>
    </w:p>
    <w:p w14:paraId="5DA68316" w14:textId="77777777" w:rsidR="00B8630C" w:rsidRDefault="003A3A0D">
      <w:pPr>
        <w:pStyle w:val="ListParagraph"/>
        <w:numPr>
          <w:ilvl w:val="0"/>
          <w:numId w:val="2"/>
        </w:numPr>
        <w:tabs>
          <w:tab w:val="left" w:pos="495"/>
        </w:tabs>
        <w:ind w:right="140" w:firstLine="0"/>
        <w:rPr>
          <w:sz w:val="23"/>
        </w:rPr>
      </w:pPr>
      <w:r>
        <w:rPr>
          <w:sz w:val="23"/>
        </w:rPr>
        <w:t>To the extent permitted by law, except as provided below, UM agrees to treat in confidence, for a period of three (3) years from the date of this SA, any and all confidential information disclosed by Customer in written or tangible form or, if orally disclosed, confirmed in writing by Customer to UM within thirty (30) days of disclosure and identified as confidential by Customer (hereafter "Confidential Research Information"). Confidential Research</w:t>
      </w:r>
      <w:r>
        <w:rPr>
          <w:spacing w:val="-5"/>
          <w:sz w:val="23"/>
        </w:rPr>
        <w:t xml:space="preserve"> </w:t>
      </w:r>
      <w:r>
        <w:rPr>
          <w:sz w:val="23"/>
        </w:rPr>
        <w:t>Information</w:t>
      </w:r>
      <w:r>
        <w:rPr>
          <w:spacing w:val="-4"/>
          <w:sz w:val="23"/>
        </w:rPr>
        <w:t xml:space="preserve"> </w:t>
      </w:r>
      <w:r>
        <w:rPr>
          <w:sz w:val="23"/>
        </w:rPr>
        <w:t>does</w:t>
      </w:r>
      <w:r>
        <w:rPr>
          <w:spacing w:val="-4"/>
          <w:sz w:val="23"/>
        </w:rPr>
        <w:t xml:space="preserve"> </w:t>
      </w:r>
      <w:r>
        <w:rPr>
          <w:sz w:val="23"/>
        </w:rPr>
        <w:t>not</w:t>
      </w:r>
      <w:r>
        <w:rPr>
          <w:spacing w:val="-5"/>
          <w:sz w:val="23"/>
        </w:rPr>
        <w:t xml:space="preserve"> </w:t>
      </w:r>
      <w:r>
        <w:rPr>
          <w:sz w:val="23"/>
        </w:rPr>
        <w:t>include</w:t>
      </w:r>
      <w:r>
        <w:rPr>
          <w:spacing w:val="-4"/>
          <w:sz w:val="23"/>
        </w:rPr>
        <w:t xml:space="preserve"> </w:t>
      </w:r>
      <w:r>
        <w:rPr>
          <w:sz w:val="23"/>
        </w:rPr>
        <w:t>information</w:t>
      </w:r>
      <w:r>
        <w:rPr>
          <w:spacing w:val="-4"/>
          <w:sz w:val="23"/>
        </w:rPr>
        <w:t xml:space="preserve"> </w:t>
      </w:r>
      <w:r>
        <w:rPr>
          <w:sz w:val="23"/>
        </w:rPr>
        <w:t>that</w:t>
      </w:r>
      <w:r>
        <w:rPr>
          <w:spacing w:val="-5"/>
          <w:sz w:val="23"/>
        </w:rPr>
        <w:t xml:space="preserve"> </w:t>
      </w:r>
      <w:r>
        <w:rPr>
          <w:sz w:val="23"/>
        </w:rPr>
        <w:t>(a)</w:t>
      </w:r>
      <w:r>
        <w:rPr>
          <w:spacing w:val="-4"/>
          <w:sz w:val="23"/>
        </w:rPr>
        <w:t xml:space="preserve"> </w:t>
      </w:r>
      <w:r>
        <w:rPr>
          <w:sz w:val="23"/>
        </w:rPr>
        <w:t>was</w:t>
      </w:r>
      <w:r>
        <w:rPr>
          <w:spacing w:val="-4"/>
          <w:sz w:val="23"/>
        </w:rPr>
        <w:t xml:space="preserve"> </w:t>
      </w:r>
      <w:r>
        <w:rPr>
          <w:sz w:val="23"/>
        </w:rPr>
        <w:t>previously</w:t>
      </w:r>
      <w:r>
        <w:rPr>
          <w:spacing w:val="-4"/>
          <w:sz w:val="23"/>
        </w:rPr>
        <w:t xml:space="preserve"> </w:t>
      </w:r>
      <w:r>
        <w:rPr>
          <w:sz w:val="23"/>
        </w:rPr>
        <w:t>known</w:t>
      </w:r>
      <w:r>
        <w:rPr>
          <w:spacing w:val="-5"/>
          <w:sz w:val="23"/>
        </w:rPr>
        <w:t xml:space="preserve"> </w:t>
      </w:r>
      <w:r>
        <w:rPr>
          <w:sz w:val="23"/>
        </w:rPr>
        <w:t>to</w:t>
      </w:r>
      <w:r>
        <w:rPr>
          <w:spacing w:val="-4"/>
          <w:sz w:val="23"/>
        </w:rPr>
        <w:t xml:space="preserve"> </w:t>
      </w:r>
      <w:r>
        <w:rPr>
          <w:sz w:val="23"/>
        </w:rPr>
        <w:t>the</w:t>
      </w:r>
      <w:r>
        <w:rPr>
          <w:spacing w:val="-4"/>
          <w:sz w:val="23"/>
        </w:rPr>
        <w:t xml:space="preserve"> </w:t>
      </w:r>
      <w:r>
        <w:rPr>
          <w:sz w:val="23"/>
        </w:rPr>
        <w:t>UM,</w:t>
      </w:r>
    </w:p>
    <w:p w14:paraId="4BBED2A3" w14:textId="1C2FBF9B" w:rsidR="00B8630C" w:rsidRDefault="003A3A0D" w:rsidP="003E2518">
      <w:pPr>
        <w:pStyle w:val="BodyText"/>
        <w:ind w:left="239" w:right="117"/>
      </w:pPr>
      <w:r>
        <w:t>(b) becomes publicly available through no breach of this Agreement by UM, (c) is disclosed to UM by a third party without knowledge of origination in Customer or obligation of confidence, (d) is independently generated by UM without the use of Confidential Research Information of the Customer. UM may, subject to reasonable notice to Customer, disclose Confidential Research Information as required by law or court order, and any such disclosure shall not be a violation of this Agreement. However, such disclosure shall not terminate the obligations of confidentiality hereunder unless the Confidential Research Information thereafter falls within one of the exclusions of this Section 4. When possible, UM agrees to give Customer prompt notice of upon receipt of a request for disclosure, including any discovery request or order, subpoena or other legal process requiring disclosure of any Confidential Research Information to provide Customer an opportunity, at its discretion, to seek a protective order or similar relief. UM agrees that the Confidential Research Information of Customer will not be transferred or otherwise disclosed to any person except its employees to whom disclosures or transfer is necessary for the purpose described in paragraph 2 above and</w:t>
      </w:r>
      <w:r w:rsidR="003E2518">
        <w:t xml:space="preserve"> </w:t>
      </w:r>
      <w:r>
        <w:t>who have agreed to protect confidential information as set forth in this agreement, without the prior written authorization of</w:t>
      </w:r>
      <w:r w:rsidR="00A55B87">
        <w:t xml:space="preserve"> Customer.</w:t>
      </w:r>
      <w:r>
        <w:t xml:space="preserve"> </w:t>
      </w:r>
    </w:p>
    <w:p w14:paraId="72A3A701" w14:textId="6ED66E61" w:rsidR="00B8630C" w:rsidRDefault="00B8630C">
      <w:pPr>
        <w:pStyle w:val="BodyText"/>
        <w:rPr>
          <w:sz w:val="26"/>
        </w:rPr>
      </w:pPr>
    </w:p>
    <w:p w14:paraId="33556D9C" w14:textId="5141246B" w:rsidR="003E2518" w:rsidRDefault="009231C0" w:rsidP="009231C0">
      <w:pPr>
        <w:pStyle w:val="BodyText"/>
        <w:tabs>
          <w:tab w:val="left" w:pos="2227"/>
        </w:tabs>
        <w:rPr>
          <w:sz w:val="26"/>
        </w:rPr>
      </w:pPr>
      <w:r>
        <w:rPr>
          <w:sz w:val="26"/>
        </w:rPr>
        <w:lastRenderedPageBreak/>
        <w:tab/>
      </w:r>
    </w:p>
    <w:p w14:paraId="0B4AD1DE" w14:textId="77777777" w:rsidR="00B8630C" w:rsidRDefault="00B8630C">
      <w:pPr>
        <w:pStyle w:val="BodyText"/>
        <w:rPr>
          <w:sz w:val="21"/>
        </w:rPr>
      </w:pPr>
    </w:p>
    <w:p w14:paraId="63D2E120" w14:textId="58B41BD3" w:rsidR="00A55B87" w:rsidRPr="00A55B87" w:rsidRDefault="00720893">
      <w:pPr>
        <w:pStyle w:val="ListParagraph"/>
        <w:numPr>
          <w:ilvl w:val="0"/>
          <w:numId w:val="2"/>
        </w:numPr>
        <w:tabs>
          <w:tab w:val="left" w:pos="495"/>
        </w:tabs>
        <w:ind w:right="190" w:firstLine="0"/>
        <w:rPr>
          <w:sz w:val="23"/>
          <w:u w:val="single"/>
        </w:rPr>
      </w:pPr>
      <w:r>
        <w:rPr>
          <w:noProof/>
        </w:rPr>
        <mc:AlternateContent>
          <mc:Choice Requires="wps">
            <w:drawing>
              <wp:anchor distT="0" distB="0" distL="114300" distR="114300" simplePos="0" relativeHeight="251655680" behindDoc="1" locked="0" layoutInCell="1" allowOverlap="1" wp14:anchorId="62F76D9A" wp14:editId="1AB02F5B">
                <wp:simplePos x="0" y="0"/>
                <wp:positionH relativeFrom="page">
                  <wp:posOffset>1250950</wp:posOffset>
                </wp:positionH>
                <wp:positionV relativeFrom="paragraph">
                  <wp:posOffset>838200</wp:posOffset>
                </wp:positionV>
                <wp:extent cx="36195" cy="71755"/>
                <wp:effectExtent l="3175" t="1270" r="0" b="3175"/>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 cy="7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81030" w14:textId="77777777" w:rsidR="00B8630C" w:rsidRDefault="003A3A0D">
                            <w:pPr>
                              <w:spacing w:line="112" w:lineRule="exact"/>
                              <w:rPr>
                                <w:sz w:val="10"/>
                              </w:rPr>
                            </w:pPr>
                            <w:r>
                              <w:rPr>
                                <w:sz w:val="1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76D9A" id="Text Box 40" o:spid="_x0000_s1028" type="#_x0000_t202" style="position:absolute;left:0;text-align:left;margin-left:98.5pt;margin-top:66pt;width:2.85pt;height: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" filled="f" stroked="f">
                <v:textbox inset="0,0,0,0">
                  <w:txbxContent>
                    <w:p w14:paraId="59081030" w14:textId="77777777" w:rsidR="00B8630C" w:rsidRDefault="003A3A0D">
                      <w:pPr>
                        <w:spacing w:line="112" w:lineRule="exact"/>
                        <w:rPr>
                          <w:sz w:val="10"/>
                        </w:rPr>
                      </w:pPr>
                      <w:r>
                        <w:rPr>
                          <w:sz w:val="10"/>
                        </w:rPr>
                        <w:t>2</w:t>
                      </w:r>
                    </w:p>
                  </w:txbxContent>
                </v:textbox>
                <w10:wrap anchorx="page"/>
              </v:shape>
            </w:pict>
          </mc:Fallback>
        </mc:AlternateContent>
      </w:r>
      <w:r w:rsidR="003A3A0D">
        <w:rPr>
          <w:sz w:val="23"/>
        </w:rPr>
        <w:t xml:space="preserve">The services designated in Exhibit A shall be provided in exchange for consideration of the amount listed in each Purchase Order or other written request issued by Customer in accordance with the </w:t>
      </w:r>
      <w:r w:rsidR="0088794C">
        <w:rPr>
          <w:sz w:val="23"/>
        </w:rPr>
        <w:t xml:space="preserve">established </w:t>
      </w:r>
      <w:r w:rsidR="003A3A0D">
        <w:rPr>
          <w:sz w:val="23"/>
        </w:rPr>
        <w:t xml:space="preserve">rates and any subsequent updates </w:t>
      </w:r>
      <w:r w:rsidR="0088794C">
        <w:rPr>
          <w:sz w:val="23"/>
        </w:rPr>
        <w:t>to those rates</w:t>
      </w:r>
      <w:r w:rsidR="00AF5EE3">
        <w:rPr>
          <w:sz w:val="23"/>
        </w:rPr>
        <w:t xml:space="preserve"> </w:t>
      </w:r>
      <w:r w:rsidR="003D619B">
        <w:rPr>
          <w:sz w:val="23"/>
        </w:rPr>
        <w:t>as established in the quote(s) of Exhibit A</w:t>
      </w:r>
      <w:r w:rsidR="003A3A0D">
        <w:rPr>
          <w:sz w:val="23"/>
        </w:rPr>
        <w:t xml:space="preserve"> and payable by Customer to the Regents of the University of Michigan</w:t>
      </w:r>
      <w:r w:rsidR="003A3A0D">
        <w:rPr>
          <w:sz w:val="23"/>
          <w:u w:val="single"/>
        </w:rPr>
        <w:t>.</w:t>
      </w:r>
      <w:r w:rsidR="003A3A0D">
        <w:rPr>
          <w:sz w:val="23"/>
        </w:rPr>
        <w:t xml:space="preserve"> PLEASE NOTE:</w:t>
      </w:r>
    </w:p>
    <w:p w14:paraId="2D4E573D" w14:textId="109C5E1F" w:rsidR="00B8630C" w:rsidRDefault="00A55B87" w:rsidP="00A55B87">
      <w:pPr>
        <w:tabs>
          <w:tab w:val="left" w:pos="495"/>
        </w:tabs>
        <w:ind w:left="239" w:right="190"/>
      </w:pPr>
      <w:r>
        <w:rPr>
          <w:sz w:val="23"/>
        </w:rPr>
        <w:t xml:space="preserve">A valid </w:t>
      </w:r>
      <w:r w:rsidRPr="00A55B87">
        <w:rPr>
          <w:sz w:val="23"/>
        </w:rPr>
        <w:t xml:space="preserve">Purchase Order or other written request issued by Customer must be received by the Battery Lab prior to commencement of performance of services hereunder. </w:t>
      </w:r>
      <w:r w:rsidR="003A3A0D" w:rsidRPr="00A55B87">
        <w:rPr>
          <w:sz w:val="23"/>
        </w:rPr>
        <w:t xml:space="preserve"> </w:t>
      </w:r>
      <w:r w:rsidR="003A3A0D">
        <w:t>The amount specified in the Purchase Order or written request must be sufficient to cover the total cost of the</w:t>
      </w:r>
      <w:r w:rsidR="003A3A0D">
        <w:rPr>
          <w:spacing w:val="-8"/>
        </w:rPr>
        <w:t xml:space="preserve"> </w:t>
      </w:r>
      <w:r w:rsidR="003A3A0D">
        <w:t>services</w:t>
      </w:r>
      <w:r w:rsidR="003A3A0D">
        <w:rPr>
          <w:spacing w:val="-4"/>
        </w:rPr>
        <w:t xml:space="preserve"> </w:t>
      </w:r>
      <w:r w:rsidR="003A3A0D">
        <w:t>requested.</w:t>
      </w:r>
      <w:r w:rsidR="003D619B">
        <w:t xml:space="preserve"> Any terms and conditions associated with Purchase Order or written request will be consider null and void. </w:t>
      </w:r>
      <w:r w:rsidR="003A3A0D">
        <w:t>ANY DATA AND MATERIALS ARE PROVIDED AS A SERVICE TO THE SCIENTIFIC RESEARCH COMMUNITY. THE SERVICES (DATA AND MATERIALS) IS PROVIDED ON AN "AS IS" AND "AS AVAILABLE" BASIS AND</w:t>
      </w:r>
      <w:r w:rsidR="003A3A0D">
        <w:rPr>
          <w:spacing w:val="-43"/>
        </w:rPr>
        <w:t xml:space="preserve"> </w:t>
      </w:r>
      <w:r w:rsidR="003A3A0D">
        <w:t>WITHOUT ANY EXPRESS OR IMPLIED WARRANTIES, INCLUDING, BUT NOT LIMITED TO, IMPLIED WARRANTIES OF MERCHANTABILITY, FITNESS FOR A PARTICULAR PURPOSE. NO WARRANTY OR REPRESENTATION IS MADE REGARDING THE USE, VALIDITY, ACCURACY, OR RELIABILITY OF THE MATERIALS AND DATA</w:t>
      </w:r>
      <w:r w:rsidR="003A3A0D">
        <w:rPr>
          <w:spacing w:val="-34"/>
        </w:rPr>
        <w:t xml:space="preserve"> </w:t>
      </w:r>
      <w:r w:rsidR="003A3A0D">
        <w:t>PROVIDED.</w:t>
      </w:r>
      <w:r>
        <w:t xml:space="preserve">  </w:t>
      </w:r>
      <w:r w:rsidR="003A3A0D">
        <w:t>UM makes no representations that the Customer's use of the Research Material or results generated hereunder will not infringe any patent or proprietary rights of third parties.</w:t>
      </w:r>
    </w:p>
    <w:p w14:paraId="317592EE" w14:textId="77777777" w:rsidR="00B8630C" w:rsidRDefault="00B8630C">
      <w:pPr>
        <w:pStyle w:val="BodyText"/>
        <w:spacing w:before="10"/>
        <w:rPr>
          <w:sz w:val="24"/>
        </w:rPr>
      </w:pPr>
    </w:p>
    <w:p w14:paraId="06929127" w14:textId="77777777" w:rsidR="00B8630C" w:rsidRDefault="003A3A0D">
      <w:pPr>
        <w:pStyle w:val="ListParagraph"/>
        <w:numPr>
          <w:ilvl w:val="0"/>
          <w:numId w:val="2"/>
        </w:numPr>
        <w:tabs>
          <w:tab w:val="left" w:pos="548"/>
        </w:tabs>
        <w:spacing w:before="93"/>
        <w:ind w:left="292" w:right="321" w:firstLine="0"/>
        <w:rPr>
          <w:sz w:val="23"/>
        </w:rPr>
      </w:pPr>
      <w:r>
        <w:rPr>
          <w:sz w:val="23"/>
        </w:rPr>
        <w:t>Customer acknowledges that the Services are not performed under Good Laboratory Practices</w:t>
      </w:r>
      <w:r>
        <w:rPr>
          <w:spacing w:val="-5"/>
          <w:sz w:val="23"/>
        </w:rPr>
        <w:t xml:space="preserve"> </w:t>
      </w:r>
      <w:r>
        <w:rPr>
          <w:sz w:val="23"/>
        </w:rPr>
        <w:t>as</w:t>
      </w:r>
      <w:r>
        <w:rPr>
          <w:spacing w:val="-4"/>
          <w:sz w:val="23"/>
        </w:rPr>
        <w:t xml:space="preserve"> </w:t>
      </w:r>
      <w:r>
        <w:rPr>
          <w:sz w:val="23"/>
        </w:rPr>
        <w:t>that</w:t>
      </w:r>
      <w:r>
        <w:rPr>
          <w:spacing w:val="-4"/>
          <w:sz w:val="23"/>
        </w:rPr>
        <w:t xml:space="preserve"> </w:t>
      </w:r>
      <w:r>
        <w:rPr>
          <w:sz w:val="23"/>
        </w:rPr>
        <w:t>term</w:t>
      </w:r>
      <w:r>
        <w:rPr>
          <w:spacing w:val="-4"/>
          <w:sz w:val="23"/>
        </w:rPr>
        <w:t xml:space="preserve"> </w:t>
      </w:r>
      <w:r>
        <w:rPr>
          <w:sz w:val="23"/>
        </w:rPr>
        <w:t>is</w:t>
      </w:r>
      <w:r>
        <w:rPr>
          <w:spacing w:val="-4"/>
          <w:sz w:val="23"/>
        </w:rPr>
        <w:t xml:space="preserve"> </w:t>
      </w:r>
      <w:r>
        <w:rPr>
          <w:sz w:val="23"/>
        </w:rPr>
        <w:t>defined</w:t>
      </w:r>
      <w:r>
        <w:rPr>
          <w:spacing w:val="-5"/>
          <w:sz w:val="23"/>
        </w:rPr>
        <w:t xml:space="preserve"> </w:t>
      </w:r>
      <w:r>
        <w:rPr>
          <w:sz w:val="23"/>
        </w:rPr>
        <w:t>by</w:t>
      </w:r>
      <w:r>
        <w:rPr>
          <w:spacing w:val="-4"/>
          <w:sz w:val="23"/>
        </w:rPr>
        <w:t xml:space="preserve"> </w:t>
      </w:r>
      <w:r>
        <w:rPr>
          <w:sz w:val="23"/>
        </w:rPr>
        <w:t>federal</w:t>
      </w:r>
      <w:r>
        <w:rPr>
          <w:spacing w:val="-3"/>
          <w:sz w:val="23"/>
        </w:rPr>
        <w:t xml:space="preserve"> </w:t>
      </w:r>
      <w:r>
        <w:rPr>
          <w:sz w:val="23"/>
        </w:rPr>
        <w:t>regulations.</w:t>
      </w:r>
      <w:r>
        <w:rPr>
          <w:spacing w:val="-4"/>
          <w:sz w:val="23"/>
        </w:rPr>
        <w:t xml:space="preserve"> </w:t>
      </w:r>
      <w:r>
        <w:rPr>
          <w:sz w:val="23"/>
        </w:rPr>
        <w:t>Customer</w:t>
      </w:r>
      <w:r>
        <w:rPr>
          <w:spacing w:val="-3"/>
          <w:sz w:val="23"/>
        </w:rPr>
        <w:t xml:space="preserve"> </w:t>
      </w:r>
      <w:r>
        <w:rPr>
          <w:sz w:val="23"/>
        </w:rPr>
        <w:t>hereby</w:t>
      </w:r>
      <w:r>
        <w:rPr>
          <w:spacing w:val="-4"/>
          <w:sz w:val="23"/>
        </w:rPr>
        <w:t xml:space="preserve"> </w:t>
      </w:r>
      <w:r>
        <w:rPr>
          <w:sz w:val="23"/>
        </w:rPr>
        <w:t>assumes</w:t>
      </w:r>
      <w:r>
        <w:rPr>
          <w:spacing w:val="-5"/>
          <w:sz w:val="23"/>
        </w:rPr>
        <w:t xml:space="preserve"> </w:t>
      </w:r>
      <w:r>
        <w:rPr>
          <w:sz w:val="23"/>
        </w:rPr>
        <w:t>all</w:t>
      </w:r>
      <w:r>
        <w:rPr>
          <w:spacing w:val="-3"/>
          <w:sz w:val="23"/>
        </w:rPr>
        <w:t xml:space="preserve"> </w:t>
      </w:r>
      <w:r>
        <w:rPr>
          <w:sz w:val="23"/>
        </w:rPr>
        <w:t>risk associated with (</w:t>
      </w:r>
      <w:proofErr w:type="spellStart"/>
      <w:r>
        <w:rPr>
          <w:sz w:val="23"/>
        </w:rPr>
        <w:t>i</w:t>
      </w:r>
      <w:proofErr w:type="spellEnd"/>
      <w:r>
        <w:rPr>
          <w:sz w:val="23"/>
        </w:rPr>
        <w:t>) the provision of Research Material(s), if any, to</w:t>
      </w:r>
      <w:r>
        <w:rPr>
          <w:spacing w:val="-19"/>
          <w:sz w:val="23"/>
        </w:rPr>
        <w:t xml:space="preserve"> </w:t>
      </w:r>
      <w:r>
        <w:rPr>
          <w:sz w:val="23"/>
        </w:rPr>
        <w:t>UM,</w:t>
      </w:r>
    </w:p>
    <w:p w14:paraId="3CDBD82D" w14:textId="00D19A7A" w:rsidR="00B8630C" w:rsidRPr="00720893" w:rsidRDefault="003A3A0D" w:rsidP="00720893">
      <w:pPr>
        <w:pStyle w:val="BodyText"/>
        <w:spacing w:before="71" w:line="249" w:lineRule="auto"/>
        <w:ind w:left="292" w:right="135"/>
      </w:pPr>
      <w:r>
        <w:t xml:space="preserve">(ii) performance of Services by UM and (iii) use of results of said Services by Customer and those obtaining such results from Customer. The parties hereby agree that with respect to any Service performed under this Agreement, the liability of UM under this Agreement is limited to the value of such Service performed as set forth </w:t>
      </w:r>
      <w:r w:rsidR="0088794C">
        <w:t>by the Battery Lab and Customer</w:t>
      </w:r>
      <w:r w:rsidR="003D619B">
        <w:t xml:space="preserve"> established quotes. </w:t>
      </w:r>
    </w:p>
    <w:p w14:paraId="590112CF" w14:textId="77777777" w:rsidR="00B8630C" w:rsidRDefault="00B8630C">
      <w:pPr>
        <w:pStyle w:val="BodyText"/>
        <w:rPr>
          <w:sz w:val="26"/>
        </w:rPr>
      </w:pPr>
    </w:p>
    <w:p w14:paraId="193B6E96" w14:textId="77777777" w:rsidR="00B8630C" w:rsidRDefault="003A3A0D">
      <w:pPr>
        <w:pStyle w:val="ListParagraph"/>
        <w:numPr>
          <w:ilvl w:val="0"/>
          <w:numId w:val="2"/>
        </w:numPr>
        <w:tabs>
          <w:tab w:val="left" w:pos="534"/>
        </w:tabs>
        <w:spacing w:before="222"/>
        <w:ind w:left="277" w:right="460" w:firstLine="0"/>
        <w:rPr>
          <w:sz w:val="23"/>
        </w:rPr>
      </w:pPr>
      <w:r>
        <w:rPr>
          <w:sz w:val="23"/>
        </w:rPr>
        <w:t>Customer shall comply with all applicable laws, rules and regulations applicable to the jurisdiction where the Research Materials and results of Services are in use, including all export and import laws and shall do nothing to cause The Regents of the University of Michigan to violate any such laws, rules and/or</w:t>
      </w:r>
      <w:r>
        <w:rPr>
          <w:spacing w:val="-13"/>
          <w:sz w:val="23"/>
        </w:rPr>
        <w:t xml:space="preserve"> </w:t>
      </w:r>
      <w:r>
        <w:rPr>
          <w:sz w:val="23"/>
        </w:rPr>
        <w:t>regulations.</w:t>
      </w:r>
    </w:p>
    <w:p w14:paraId="180E2CBD" w14:textId="77777777" w:rsidR="00B8630C" w:rsidRDefault="00B8630C">
      <w:pPr>
        <w:pStyle w:val="BodyText"/>
        <w:rPr>
          <w:sz w:val="26"/>
        </w:rPr>
      </w:pPr>
    </w:p>
    <w:p w14:paraId="72D703A2" w14:textId="77777777" w:rsidR="00B8630C" w:rsidRDefault="00B8630C">
      <w:pPr>
        <w:pStyle w:val="BodyText"/>
        <w:spacing w:before="1"/>
        <w:rPr>
          <w:sz w:val="38"/>
        </w:rPr>
      </w:pPr>
    </w:p>
    <w:p w14:paraId="21D65752" w14:textId="58965569" w:rsidR="008059A5" w:rsidRPr="00B634AD" w:rsidRDefault="003A3A0D" w:rsidP="00B634AD">
      <w:pPr>
        <w:pStyle w:val="ListParagraph"/>
        <w:numPr>
          <w:ilvl w:val="0"/>
          <w:numId w:val="2"/>
        </w:numPr>
        <w:tabs>
          <w:tab w:val="left" w:pos="548"/>
        </w:tabs>
        <w:ind w:left="292" w:right="177" w:firstLine="0"/>
        <w:rPr>
          <w:sz w:val="23"/>
        </w:rPr>
        <w:sectPr w:rsidR="008059A5" w:rsidRPr="00B634AD">
          <w:footerReference w:type="even" r:id="rId9"/>
          <w:pgSz w:w="12240" w:h="15840"/>
          <w:pgMar w:top="880" w:right="1280" w:bottom="280" w:left="1220" w:header="182" w:footer="0" w:gutter="0"/>
          <w:cols w:space="720"/>
        </w:sectPr>
      </w:pPr>
      <w:r>
        <w:rPr>
          <w:sz w:val="23"/>
        </w:rPr>
        <w:t>The SA constitutes the entire agreement among the parties to the exclusion of any other documents</w:t>
      </w:r>
      <w:r>
        <w:rPr>
          <w:spacing w:val="-5"/>
          <w:sz w:val="23"/>
        </w:rPr>
        <w:t xml:space="preserve"> </w:t>
      </w:r>
      <w:r>
        <w:rPr>
          <w:sz w:val="23"/>
        </w:rPr>
        <w:t>issued</w:t>
      </w:r>
      <w:r>
        <w:rPr>
          <w:spacing w:val="-4"/>
          <w:sz w:val="23"/>
        </w:rPr>
        <w:t xml:space="preserve"> </w:t>
      </w:r>
      <w:r>
        <w:rPr>
          <w:sz w:val="23"/>
        </w:rPr>
        <w:t>hereunder</w:t>
      </w:r>
      <w:r>
        <w:rPr>
          <w:spacing w:val="-5"/>
          <w:sz w:val="23"/>
        </w:rPr>
        <w:t xml:space="preserve"> </w:t>
      </w:r>
      <w:r>
        <w:rPr>
          <w:sz w:val="23"/>
        </w:rPr>
        <w:t>relating</w:t>
      </w:r>
      <w:r>
        <w:rPr>
          <w:spacing w:val="-4"/>
          <w:sz w:val="23"/>
        </w:rPr>
        <w:t xml:space="preserve"> </w:t>
      </w:r>
      <w:r>
        <w:rPr>
          <w:sz w:val="23"/>
        </w:rPr>
        <w:t>to</w:t>
      </w:r>
      <w:r>
        <w:rPr>
          <w:spacing w:val="-5"/>
          <w:sz w:val="23"/>
        </w:rPr>
        <w:t xml:space="preserve"> </w:t>
      </w:r>
      <w:r>
        <w:rPr>
          <w:sz w:val="23"/>
        </w:rPr>
        <w:t>the</w:t>
      </w:r>
      <w:r>
        <w:rPr>
          <w:spacing w:val="-4"/>
          <w:sz w:val="23"/>
        </w:rPr>
        <w:t xml:space="preserve"> </w:t>
      </w:r>
      <w:r>
        <w:rPr>
          <w:sz w:val="23"/>
        </w:rPr>
        <w:t>Research</w:t>
      </w:r>
      <w:r>
        <w:rPr>
          <w:spacing w:val="-4"/>
          <w:sz w:val="23"/>
        </w:rPr>
        <w:t xml:space="preserve"> </w:t>
      </w:r>
      <w:r>
        <w:rPr>
          <w:sz w:val="23"/>
        </w:rPr>
        <w:t>Material,</w:t>
      </w:r>
      <w:r>
        <w:rPr>
          <w:spacing w:val="-5"/>
          <w:sz w:val="23"/>
        </w:rPr>
        <w:t xml:space="preserve"> </w:t>
      </w:r>
      <w:r>
        <w:rPr>
          <w:sz w:val="23"/>
        </w:rPr>
        <w:t>the</w:t>
      </w:r>
      <w:r>
        <w:rPr>
          <w:spacing w:val="-4"/>
          <w:sz w:val="23"/>
        </w:rPr>
        <w:t xml:space="preserve"> </w:t>
      </w:r>
      <w:r>
        <w:rPr>
          <w:sz w:val="23"/>
        </w:rPr>
        <w:t>services</w:t>
      </w:r>
      <w:r>
        <w:rPr>
          <w:spacing w:val="-5"/>
          <w:sz w:val="23"/>
        </w:rPr>
        <w:t xml:space="preserve"> </w:t>
      </w:r>
      <w:r>
        <w:rPr>
          <w:sz w:val="23"/>
        </w:rPr>
        <w:t>to</w:t>
      </w:r>
      <w:r>
        <w:rPr>
          <w:spacing w:val="-4"/>
          <w:sz w:val="23"/>
        </w:rPr>
        <w:t xml:space="preserve"> </w:t>
      </w:r>
      <w:r>
        <w:rPr>
          <w:sz w:val="23"/>
        </w:rPr>
        <w:t>be</w:t>
      </w:r>
      <w:r>
        <w:rPr>
          <w:spacing w:val="-5"/>
          <w:sz w:val="23"/>
        </w:rPr>
        <w:t xml:space="preserve"> </w:t>
      </w:r>
      <w:r>
        <w:rPr>
          <w:sz w:val="23"/>
        </w:rPr>
        <w:t>rendered by UM and the Confidential Research Information to be disclosed, if any, and may not be modified except by a document signed by all of the</w:t>
      </w:r>
      <w:r>
        <w:rPr>
          <w:spacing w:val="-12"/>
          <w:sz w:val="23"/>
        </w:rPr>
        <w:t xml:space="preserve"> </w:t>
      </w:r>
      <w:r>
        <w:rPr>
          <w:sz w:val="23"/>
        </w:rPr>
        <w:t>parties</w:t>
      </w:r>
      <w:r w:rsidR="003D619B">
        <w:rPr>
          <w:sz w:val="23"/>
        </w:rPr>
        <w:t xml:space="preserve">, except as described above, Exhibit A may be modified without a document signed by all parties when Customer accepts any additional quote as provided by the Battery Lab. </w:t>
      </w:r>
    </w:p>
    <w:p w14:paraId="49F5926D" w14:textId="77777777" w:rsidR="00F56C4E" w:rsidRDefault="00F56C4E">
      <w:pPr>
        <w:rPr>
          <w:sz w:val="23"/>
          <w:szCs w:val="23"/>
        </w:rPr>
      </w:pPr>
      <w:r>
        <w:br w:type="page"/>
      </w:r>
    </w:p>
    <w:p w14:paraId="42EAE99F" w14:textId="6CFF3C95" w:rsidR="00A55B87" w:rsidRDefault="003A3A0D">
      <w:pPr>
        <w:pStyle w:val="BodyText"/>
        <w:spacing w:before="128" w:after="11" w:line="189" w:lineRule="auto"/>
        <w:ind w:left="239" w:right="4226"/>
      </w:pPr>
      <w:r>
        <w:lastRenderedPageBreak/>
        <w:t xml:space="preserve">AGREED: </w:t>
      </w:r>
    </w:p>
    <w:p w14:paraId="16C409EE" w14:textId="77777777" w:rsidR="00F56C4E" w:rsidRDefault="00F56C4E">
      <w:pPr>
        <w:pStyle w:val="BodyText"/>
        <w:spacing w:before="128" w:after="11" w:line="189" w:lineRule="auto"/>
        <w:ind w:left="239" w:right="4226"/>
      </w:pPr>
    </w:p>
    <w:p w14:paraId="641F9394" w14:textId="79BDB537" w:rsidR="00B5366B" w:rsidRDefault="003A3A0D" w:rsidP="00B5366B">
      <w:pPr>
        <w:pStyle w:val="BodyText"/>
        <w:spacing w:before="93"/>
        <w:ind w:left="220"/>
      </w:pPr>
      <w:r>
        <w:t>Name of person responsible for ensuring</w:t>
      </w:r>
      <w:r w:rsidR="006154A2">
        <w:t xml:space="preserve"> </w:t>
      </w:r>
      <w:r w:rsidR="00A55B87">
        <w:t>payment</w:t>
      </w:r>
      <w:r w:rsidR="00B5366B">
        <w:t>:</w:t>
      </w:r>
    </w:p>
    <w:p w14:paraId="7DDE034D" w14:textId="493198C8" w:rsidR="00F56C4E" w:rsidRDefault="00F56C4E" w:rsidP="00B5366B">
      <w:pPr>
        <w:pStyle w:val="BodyText"/>
        <w:spacing w:before="93"/>
        <w:ind w:left="220"/>
      </w:pPr>
    </w:p>
    <w:p w14:paraId="11AB7129" w14:textId="65B27530" w:rsidR="00B5366B" w:rsidRDefault="00B5366B" w:rsidP="00B5366B">
      <w:pPr>
        <w:pStyle w:val="BodyText"/>
        <w:spacing w:before="93"/>
        <w:ind w:left="220"/>
      </w:pPr>
      <w:r>
        <w:t>_____________________________________ (Please Print)</w:t>
      </w:r>
    </w:p>
    <w:p w14:paraId="195A7DF2" w14:textId="7D544775" w:rsidR="00B8630C" w:rsidRPr="00B5366B" w:rsidRDefault="00B5366B" w:rsidP="00A55B87">
      <w:pPr>
        <w:pStyle w:val="BodyText"/>
        <w:spacing w:before="128" w:after="11" w:line="189" w:lineRule="auto"/>
        <w:ind w:left="239" w:right="4226"/>
        <w:rPr>
          <w:rFonts w:ascii="Lucida Console"/>
          <w:sz w:val="20"/>
          <w:u w:val="single"/>
        </w:rPr>
      </w:pPr>
      <w:r w:rsidRPr="00B5366B">
        <w:t xml:space="preserve">  </w:t>
      </w:r>
      <w:r w:rsidRPr="00B5366B">
        <w:rPr>
          <w:u w:val="single"/>
        </w:rPr>
        <w:t xml:space="preserve"> </w:t>
      </w:r>
    </w:p>
    <w:p w14:paraId="2C538740" w14:textId="77777777" w:rsidR="00F56C4E" w:rsidRDefault="00F56C4E" w:rsidP="00F56C4E">
      <w:pPr>
        <w:pStyle w:val="BodyText"/>
        <w:spacing w:before="93"/>
        <w:ind w:firstLine="220"/>
      </w:pPr>
    </w:p>
    <w:p w14:paraId="39C22F8D" w14:textId="7B27D783" w:rsidR="00B8630C" w:rsidRDefault="003A3A0D" w:rsidP="00F56C4E">
      <w:pPr>
        <w:pStyle w:val="BodyText"/>
        <w:spacing w:before="93"/>
        <w:ind w:firstLine="220"/>
      </w:pPr>
      <w:r>
        <w:t>Signature and Date:</w:t>
      </w:r>
      <w:r w:rsidR="005B568B">
        <w:t xml:space="preserve"> ______________________________________</w:t>
      </w:r>
    </w:p>
    <w:p w14:paraId="4283A9C3" w14:textId="50146A57" w:rsidR="00AF5EE3" w:rsidRDefault="00AF5EE3" w:rsidP="00F56C4E">
      <w:pPr>
        <w:pStyle w:val="BodyText"/>
        <w:spacing w:before="93"/>
        <w:ind w:firstLine="220"/>
      </w:pPr>
    </w:p>
    <w:p w14:paraId="753652A8" w14:textId="77777777" w:rsidR="00501D7C" w:rsidRDefault="00AF5EE3" w:rsidP="00501D7C">
      <w:pPr>
        <w:pStyle w:val="BodyText"/>
        <w:spacing w:before="93"/>
      </w:pPr>
      <w:r>
        <w:t xml:space="preserve">Note: </w:t>
      </w:r>
    </w:p>
    <w:p w14:paraId="656DBDE7" w14:textId="400DEBD8" w:rsidR="00AF5EE3" w:rsidRDefault="001047BA" w:rsidP="00501D7C">
      <w:pPr>
        <w:pStyle w:val="BodyText"/>
        <w:spacing w:before="93"/>
      </w:pPr>
      <w:r>
        <w:t>F</w:t>
      </w:r>
      <w:r w:rsidR="00AF5EE3">
        <w:t>or a detailed list of available services/supplies, or to request quotation, please contact Greg Less at gless@umich.</w:t>
      </w:r>
      <w:r>
        <w:t>edu</w:t>
      </w:r>
      <w:r w:rsidR="00501D7C">
        <w:t>.</w:t>
      </w:r>
    </w:p>
    <w:p w14:paraId="358A929A" w14:textId="2026FF48" w:rsidR="00AF5EE3" w:rsidRDefault="00AF5EE3" w:rsidP="00F56C4E">
      <w:pPr>
        <w:pStyle w:val="BodyText"/>
        <w:spacing w:before="93"/>
        <w:ind w:firstLine="220"/>
      </w:pPr>
    </w:p>
    <w:p w14:paraId="131C1EC3" w14:textId="38D4DBC2" w:rsidR="00AF5EE3" w:rsidRDefault="00AF5EE3" w:rsidP="00F56C4E">
      <w:pPr>
        <w:pStyle w:val="BodyText"/>
        <w:spacing w:before="93"/>
        <w:ind w:firstLine="220"/>
      </w:pPr>
    </w:p>
    <w:p w14:paraId="58FF6ECD" w14:textId="5A4A99B2" w:rsidR="00AF5EE3" w:rsidRDefault="00AF5EE3" w:rsidP="00F56C4E">
      <w:pPr>
        <w:pStyle w:val="BodyText"/>
        <w:spacing w:before="93"/>
        <w:ind w:firstLine="220"/>
      </w:pPr>
    </w:p>
    <w:p w14:paraId="7AF718BA" w14:textId="77777777" w:rsidR="00AF5EE3" w:rsidRDefault="00AF5EE3" w:rsidP="00F56C4E">
      <w:pPr>
        <w:pStyle w:val="BodyText"/>
        <w:spacing w:before="93"/>
        <w:ind w:firstLine="220"/>
      </w:pPr>
    </w:p>
    <w:p w14:paraId="44A777A1" w14:textId="77777777" w:rsidR="00F56C4E" w:rsidRDefault="00F56C4E" w:rsidP="00570B82">
      <w:pPr>
        <w:pStyle w:val="BodyText"/>
        <w:spacing w:before="93"/>
        <w:ind w:firstLine="220"/>
      </w:pPr>
    </w:p>
    <w:p w14:paraId="6B391447" w14:textId="77777777" w:rsidR="00B8630C" w:rsidRDefault="00B8630C"/>
    <w:p w14:paraId="38865397" w14:textId="77777777" w:rsidR="00AF5EE3" w:rsidRDefault="00AF5EE3"/>
    <w:p w14:paraId="362F8C77" w14:textId="77777777" w:rsidR="00AF5EE3" w:rsidRDefault="00AF5EE3"/>
    <w:p w14:paraId="1AC67B66" w14:textId="77777777" w:rsidR="00AF5EE3" w:rsidRDefault="00AF5EE3"/>
    <w:p w14:paraId="6FC96D08" w14:textId="77777777" w:rsidR="00AF5EE3" w:rsidRDefault="00AF5EE3"/>
    <w:p w14:paraId="57430D2A" w14:textId="77777777" w:rsidR="00AF5EE3" w:rsidRDefault="00AF5EE3"/>
    <w:p w14:paraId="000ED344" w14:textId="77777777" w:rsidR="00AF5EE3" w:rsidRDefault="00AF5EE3"/>
    <w:p w14:paraId="43288F91" w14:textId="77777777" w:rsidR="00AF5EE3" w:rsidRDefault="00AF5EE3"/>
    <w:p w14:paraId="73422515" w14:textId="77777777" w:rsidR="00AF5EE3" w:rsidRDefault="00AF5EE3"/>
    <w:p w14:paraId="44805E6F" w14:textId="77777777" w:rsidR="00AF5EE3" w:rsidRDefault="00AF5EE3"/>
    <w:p w14:paraId="0597947A" w14:textId="77777777" w:rsidR="00AF5EE3" w:rsidRDefault="00AF5EE3"/>
    <w:p w14:paraId="46A82A46" w14:textId="77777777" w:rsidR="00AF5EE3" w:rsidRDefault="00AF5EE3"/>
    <w:p w14:paraId="5FE2E51C" w14:textId="77777777" w:rsidR="00AF5EE3" w:rsidRDefault="00AF5EE3"/>
    <w:p w14:paraId="1FE14664" w14:textId="77777777" w:rsidR="00AF5EE3" w:rsidRDefault="00AF5EE3"/>
    <w:p w14:paraId="27BBA038" w14:textId="77777777" w:rsidR="00AF5EE3" w:rsidRDefault="00AF5EE3"/>
    <w:p w14:paraId="2CFD8A73" w14:textId="77777777" w:rsidR="00AF5EE3" w:rsidRDefault="00AF5EE3"/>
    <w:p w14:paraId="63F29C44" w14:textId="77777777" w:rsidR="00AF5EE3" w:rsidRDefault="00AF5EE3"/>
    <w:p w14:paraId="5D536E3D" w14:textId="77777777" w:rsidR="00AF5EE3" w:rsidRDefault="00AF5EE3"/>
    <w:p w14:paraId="2794E8BE" w14:textId="77777777" w:rsidR="00AF5EE3" w:rsidRDefault="00AF5EE3"/>
    <w:p w14:paraId="323953E1" w14:textId="77777777" w:rsidR="00AF5EE3" w:rsidRDefault="00AF5EE3"/>
    <w:p w14:paraId="0FB7FBA7" w14:textId="77777777" w:rsidR="00AF5EE3" w:rsidRDefault="00AF5EE3"/>
    <w:p w14:paraId="0287BDB8" w14:textId="77777777" w:rsidR="00AF5EE3" w:rsidRDefault="00AF5EE3"/>
    <w:p w14:paraId="2B295839" w14:textId="77777777" w:rsidR="00AF5EE3" w:rsidRDefault="00AF5EE3"/>
    <w:p w14:paraId="2B115360" w14:textId="77777777" w:rsidR="00AF5EE3" w:rsidRDefault="00AF5EE3"/>
    <w:p w14:paraId="0612BDF3" w14:textId="77777777" w:rsidR="00AF5EE3" w:rsidRDefault="00AF5EE3"/>
    <w:p w14:paraId="653DD862" w14:textId="77777777" w:rsidR="00AF5EE3" w:rsidRDefault="00AF5EE3"/>
    <w:p w14:paraId="5D82E3C8" w14:textId="77777777" w:rsidR="00AF5EE3" w:rsidRDefault="00AF5EE3"/>
    <w:p w14:paraId="442BE5A6" w14:textId="77777777" w:rsidR="00AF5EE3" w:rsidRDefault="00AF5EE3"/>
    <w:p w14:paraId="5816682B" w14:textId="77777777" w:rsidR="00AF5EE3" w:rsidRDefault="00AF5EE3"/>
    <w:p w14:paraId="19C51180" w14:textId="77777777" w:rsidR="00AF5EE3" w:rsidRDefault="00AF5EE3"/>
    <w:p w14:paraId="1AF58D2A" w14:textId="77777777" w:rsidR="00AF5EE3" w:rsidRDefault="00AF5EE3"/>
    <w:p w14:paraId="6D11D1A7" w14:textId="77777777" w:rsidR="00AF5EE3" w:rsidRDefault="00AF5EE3"/>
    <w:p w14:paraId="52556FFD" w14:textId="77777777" w:rsidR="00AF5EE3" w:rsidRDefault="00AF5EE3"/>
    <w:p w14:paraId="0E0C7B81" w14:textId="77777777" w:rsidR="00AF5EE3" w:rsidRDefault="00AF5EE3"/>
    <w:p w14:paraId="3ABEF3D2" w14:textId="77777777" w:rsidR="00AF5EE3" w:rsidRDefault="00AF5EE3"/>
    <w:p w14:paraId="31F7B398" w14:textId="77777777" w:rsidR="00AF5EE3" w:rsidRDefault="00AF5EE3" w:rsidP="00B634AD">
      <w:pPr>
        <w:jc w:val="center"/>
      </w:pPr>
      <w:r>
        <w:t>Exhibit A</w:t>
      </w:r>
    </w:p>
    <w:p w14:paraId="47F4E121" w14:textId="77777777" w:rsidR="00501D7C" w:rsidRDefault="00501D7C" w:rsidP="00B634AD">
      <w:pPr>
        <w:jc w:val="center"/>
      </w:pPr>
    </w:p>
    <w:p w14:paraId="3BB70F3E" w14:textId="77777777" w:rsidR="00501D7C" w:rsidRDefault="00501D7C" w:rsidP="00B634AD">
      <w:pPr>
        <w:jc w:val="center"/>
      </w:pPr>
    </w:p>
    <w:p w14:paraId="4AA0AAED" w14:textId="77777777" w:rsidR="0089716D" w:rsidRDefault="00501D7C" w:rsidP="00B634AD">
      <w:pPr>
        <w:jc w:val="center"/>
      </w:pPr>
      <w:r>
        <w:t>Incorporates all quotes provided to customer by the UM Battery Lab</w:t>
      </w:r>
      <w:r w:rsidR="0089716D">
        <w:t xml:space="preserve"> </w:t>
      </w:r>
    </w:p>
    <w:p w14:paraId="247C259B" w14:textId="23B3FA93" w:rsidR="00501D7C" w:rsidRDefault="0089716D" w:rsidP="00B634AD">
      <w:pPr>
        <w:jc w:val="center"/>
        <w:sectPr w:rsidR="00501D7C">
          <w:headerReference w:type="even" r:id="rId10"/>
          <w:headerReference w:type="default" r:id="rId11"/>
          <w:footerReference w:type="default" r:id="rId12"/>
          <w:type w:val="continuous"/>
          <w:pgSz w:w="12240" w:h="15840"/>
          <w:pgMar w:top="880" w:right="1280" w:bottom="760" w:left="1220" w:header="720" w:footer="720" w:gutter="0"/>
          <w:cols w:space="720"/>
        </w:sectPr>
      </w:pPr>
      <w:r>
        <w:t>within the specified time period of this agreement.</w:t>
      </w:r>
    </w:p>
    <w:p w14:paraId="49BB74D0" w14:textId="21438687" w:rsidR="00B8630C" w:rsidRDefault="00B8630C">
      <w:pPr>
        <w:spacing w:before="82"/>
        <w:ind w:right="2"/>
        <w:jc w:val="right"/>
        <w:rPr>
          <w:rFonts w:ascii="MS UI Gothic" w:hAnsi="MS UI Gothic"/>
          <w:sz w:val="12"/>
        </w:rPr>
      </w:pPr>
    </w:p>
    <w:p w14:paraId="377D30AC" w14:textId="77777777" w:rsidR="00B8630C" w:rsidRDefault="00B8630C">
      <w:pPr>
        <w:pStyle w:val="BodyText"/>
        <w:spacing w:before="11"/>
        <w:rPr>
          <w:rFonts w:ascii="MS UI Gothic"/>
          <w:sz w:val="28"/>
        </w:rPr>
      </w:pPr>
    </w:p>
    <w:p w14:paraId="58C0F98B" w14:textId="5EFCEEB3" w:rsidR="00B8630C" w:rsidRDefault="00B8630C">
      <w:pPr>
        <w:pStyle w:val="BodyText"/>
        <w:spacing w:line="203" w:lineRule="exact"/>
        <w:ind w:left="869" w:right="-72"/>
        <w:rPr>
          <w:rFonts w:ascii="MS UI Gothic"/>
          <w:sz w:val="20"/>
        </w:rPr>
      </w:pPr>
    </w:p>
    <w:p w14:paraId="6A7F3C0D" w14:textId="3B37CBC9" w:rsidR="00B8630C" w:rsidRDefault="00B8630C" w:rsidP="00B634AD">
      <w:pPr>
        <w:rPr>
          <w:rFonts w:ascii="Calibri"/>
          <w:sz w:val="24"/>
        </w:rPr>
      </w:pPr>
    </w:p>
    <w:sectPr w:rsidR="00B8630C" w:rsidSect="00B634AD">
      <w:footerReference w:type="even" r:id="rId13"/>
      <w:type w:val="continuous"/>
      <w:pgSz w:w="12240" w:h="15840"/>
      <w:pgMar w:top="880" w:right="1280" w:bottom="760" w:left="1220" w:header="720" w:footer="720" w:gutter="0"/>
      <w:cols w:num="2" w:space="720" w:equalWidth="0">
        <w:col w:w="1056" w:space="40"/>
        <w:col w:w="864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59C74" w14:textId="77777777" w:rsidR="00A240BC" w:rsidRDefault="00A240BC">
      <w:r>
        <w:separator/>
      </w:r>
    </w:p>
  </w:endnote>
  <w:endnote w:type="continuationSeparator" w:id="0">
    <w:p w14:paraId="4E5778F3" w14:textId="77777777" w:rsidR="00A240BC" w:rsidRDefault="00A2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74DEC" w14:textId="77777777" w:rsidR="00B8630C" w:rsidRDefault="00B8630C">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D23C4" w14:textId="2CB742E5" w:rsidR="00B8630C" w:rsidRDefault="00720893">
    <w:pPr>
      <w:pStyle w:val="BodyText"/>
      <w:spacing w:line="14" w:lineRule="auto"/>
      <w:rPr>
        <w:sz w:val="20"/>
      </w:rPr>
    </w:pPr>
    <w:r>
      <w:rPr>
        <w:noProof/>
      </w:rPr>
      <mc:AlternateContent>
        <mc:Choice Requires="wps">
          <w:drawing>
            <wp:anchor distT="0" distB="0" distL="114300" distR="114300" simplePos="0" relativeHeight="503309096" behindDoc="1" locked="0" layoutInCell="1" allowOverlap="1" wp14:anchorId="28158CFC" wp14:editId="7514741C">
              <wp:simplePos x="0" y="0"/>
              <wp:positionH relativeFrom="page">
                <wp:posOffset>913765</wp:posOffset>
              </wp:positionH>
              <wp:positionV relativeFrom="page">
                <wp:posOffset>9587865</wp:posOffset>
              </wp:positionV>
              <wp:extent cx="2468880" cy="161925"/>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86F85" w14:textId="23A42356" w:rsidR="00B8630C" w:rsidRDefault="00B8630C">
                          <w:pPr>
                            <w:spacing w:before="15"/>
                            <w:ind w:left="2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58CFC" id="_x0000_t202" coordsize="21600,21600" o:spt="202" path="m,l,21600r21600,l21600,xe">
              <v:stroke joinstyle="miter"/>
              <v:path gradientshapeok="t" o:connecttype="rect"/>
            </v:shapetype>
            <v:shape id="Text Box 1" o:spid="_x0000_s1031" type="#_x0000_t202" style="position:absolute;margin-left:71.95pt;margin-top:754.95pt;width:194.4pt;height:12.75pt;z-index:-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" filled="f" stroked="f">
              <v:textbox inset="0,0,0,0">
                <w:txbxContent>
                  <w:p w14:paraId="11386F85" w14:textId="23A42356" w:rsidR="00B8630C" w:rsidRDefault="00B8630C">
                    <w:pPr>
                      <w:spacing w:before="15"/>
                      <w:ind w:left="20"/>
                      <w:rPr>
                        <w:sz w:val="17"/>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DA49E" w14:textId="77777777" w:rsidR="00B8630C" w:rsidRDefault="00B8630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E3163" w14:textId="77777777" w:rsidR="00A240BC" w:rsidRDefault="00A240BC">
      <w:r>
        <w:separator/>
      </w:r>
    </w:p>
  </w:footnote>
  <w:footnote w:type="continuationSeparator" w:id="0">
    <w:p w14:paraId="3F5451C6" w14:textId="77777777" w:rsidR="00A240BC" w:rsidRDefault="00A24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51D90" w14:textId="335F064F" w:rsidR="00B8630C" w:rsidRDefault="00B8630C">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AE885" w14:textId="50CB5A51" w:rsidR="00B8630C" w:rsidRDefault="00B8630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CC7CCD"/>
    <w:multiLevelType w:val="hybridMultilevel"/>
    <w:tmpl w:val="1A2C7AF2"/>
    <w:lvl w:ilvl="0" w:tplc="FE36FA1E">
      <w:numFmt w:val="bullet"/>
      <w:lvlText w:val="•"/>
      <w:lvlJc w:val="left"/>
      <w:pPr>
        <w:ind w:left="339" w:hanging="720"/>
      </w:pPr>
      <w:rPr>
        <w:rFonts w:ascii="Arial" w:eastAsia="Arial" w:hAnsi="Arial" w:cs="Arial" w:hint="default"/>
        <w:w w:val="100"/>
        <w:sz w:val="23"/>
        <w:szCs w:val="23"/>
      </w:rPr>
    </w:lvl>
    <w:lvl w:ilvl="1" w:tplc="19DC8B0A">
      <w:numFmt w:val="bullet"/>
      <w:lvlText w:val="•"/>
      <w:lvlJc w:val="left"/>
      <w:pPr>
        <w:ind w:left="1280" w:hanging="720"/>
      </w:pPr>
      <w:rPr>
        <w:rFonts w:hint="default"/>
      </w:rPr>
    </w:lvl>
    <w:lvl w:ilvl="2" w:tplc="A6825212">
      <w:numFmt w:val="bullet"/>
      <w:lvlText w:val="•"/>
      <w:lvlJc w:val="left"/>
      <w:pPr>
        <w:ind w:left="2220" w:hanging="720"/>
      </w:pPr>
      <w:rPr>
        <w:rFonts w:hint="default"/>
      </w:rPr>
    </w:lvl>
    <w:lvl w:ilvl="3" w:tplc="FC063D8A">
      <w:numFmt w:val="bullet"/>
      <w:lvlText w:val="•"/>
      <w:lvlJc w:val="left"/>
      <w:pPr>
        <w:ind w:left="3160" w:hanging="720"/>
      </w:pPr>
      <w:rPr>
        <w:rFonts w:hint="default"/>
      </w:rPr>
    </w:lvl>
    <w:lvl w:ilvl="4" w:tplc="3BBC2BA8">
      <w:numFmt w:val="bullet"/>
      <w:lvlText w:val="•"/>
      <w:lvlJc w:val="left"/>
      <w:pPr>
        <w:ind w:left="4100" w:hanging="720"/>
      </w:pPr>
      <w:rPr>
        <w:rFonts w:hint="default"/>
      </w:rPr>
    </w:lvl>
    <w:lvl w:ilvl="5" w:tplc="3878CA42">
      <w:numFmt w:val="bullet"/>
      <w:lvlText w:val="•"/>
      <w:lvlJc w:val="left"/>
      <w:pPr>
        <w:ind w:left="5040" w:hanging="720"/>
      </w:pPr>
      <w:rPr>
        <w:rFonts w:hint="default"/>
      </w:rPr>
    </w:lvl>
    <w:lvl w:ilvl="6" w:tplc="BE485C6C">
      <w:numFmt w:val="bullet"/>
      <w:lvlText w:val="•"/>
      <w:lvlJc w:val="left"/>
      <w:pPr>
        <w:ind w:left="5980" w:hanging="720"/>
      </w:pPr>
      <w:rPr>
        <w:rFonts w:hint="default"/>
      </w:rPr>
    </w:lvl>
    <w:lvl w:ilvl="7" w:tplc="38267382">
      <w:numFmt w:val="bullet"/>
      <w:lvlText w:val="•"/>
      <w:lvlJc w:val="left"/>
      <w:pPr>
        <w:ind w:left="6920" w:hanging="720"/>
      </w:pPr>
      <w:rPr>
        <w:rFonts w:hint="default"/>
      </w:rPr>
    </w:lvl>
    <w:lvl w:ilvl="8" w:tplc="B9D0E868">
      <w:numFmt w:val="bullet"/>
      <w:lvlText w:val="•"/>
      <w:lvlJc w:val="left"/>
      <w:pPr>
        <w:ind w:left="7860" w:hanging="720"/>
      </w:pPr>
      <w:rPr>
        <w:rFonts w:hint="default"/>
      </w:rPr>
    </w:lvl>
  </w:abstractNum>
  <w:abstractNum w:abstractNumId="1" w15:restartNumberingAfterBreak="0">
    <w:nsid w:val="4C581D27"/>
    <w:multiLevelType w:val="hybridMultilevel"/>
    <w:tmpl w:val="43DEFDB2"/>
    <w:lvl w:ilvl="0" w:tplc="2CC4DABA">
      <w:start w:val="1"/>
      <w:numFmt w:val="decimal"/>
      <w:lvlText w:val="%1."/>
      <w:lvlJc w:val="left"/>
      <w:pPr>
        <w:ind w:left="239" w:hanging="256"/>
      </w:pPr>
      <w:rPr>
        <w:rFonts w:ascii="Arial" w:eastAsia="Arial" w:hAnsi="Arial" w:cs="Arial" w:hint="default"/>
        <w:spacing w:val="-1"/>
        <w:w w:val="100"/>
        <w:sz w:val="23"/>
        <w:szCs w:val="23"/>
      </w:rPr>
    </w:lvl>
    <w:lvl w:ilvl="1" w:tplc="8B0CDCFE">
      <w:start w:val="1"/>
      <w:numFmt w:val="decimal"/>
      <w:lvlText w:val="%2."/>
      <w:lvlJc w:val="left"/>
      <w:pPr>
        <w:ind w:left="940" w:hanging="360"/>
      </w:pPr>
      <w:rPr>
        <w:rFonts w:ascii="Calibri" w:eastAsia="Calibri" w:hAnsi="Calibri" w:cs="Calibri" w:hint="default"/>
        <w:spacing w:val="-4"/>
        <w:w w:val="100"/>
        <w:sz w:val="24"/>
        <w:szCs w:val="24"/>
      </w:rPr>
    </w:lvl>
    <w:lvl w:ilvl="2" w:tplc="8E1A1460">
      <w:numFmt w:val="bullet"/>
      <w:lvlText w:val="•"/>
      <w:lvlJc w:val="left"/>
      <w:pPr>
        <w:ind w:left="1917" w:hanging="360"/>
      </w:pPr>
      <w:rPr>
        <w:rFonts w:hint="default"/>
      </w:rPr>
    </w:lvl>
    <w:lvl w:ilvl="3" w:tplc="0B540392">
      <w:numFmt w:val="bullet"/>
      <w:lvlText w:val="•"/>
      <w:lvlJc w:val="left"/>
      <w:pPr>
        <w:ind w:left="2895" w:hanging="360"/>
      </w:pPr>
      <w:rPr>
        <w:rFonts w:hint="default"/>
      </w:rPr>
    </w:lvl>
    <w:lvl w:ilvl="4" w:tplc="5FEC49D0">
      <w:numFmt w:val="bullet"/>
      <w:lvlText w:val="•"/>
      <w:lvlJc w:val="left"/>
      <w:pPr>
        <w:ind w:left="3873" w:hanging="360"/>
      </w:pPr>
      <w:rPr>
        <w:rFonts w:hint="default"/>
      </w:rPr>
    </w:lvl>
    <w:lvl w:ilvl="5" w:tplc="23F4B3CA">
      <w:numFmt w:val="bullet"/>
      <w:lvlText w:val="•"/>
      <w:lvlJc w:val="left"/>
      <w:pPr>
        <w:ind w:left="4851" w:hanging="360"/>
      </w:pPr>
      <w:rPr>
        <w:rFonts w:hint="default"/>
      </w:rPr>
    </w:lvl>
    <w:lvl w:ilvl="6" w:tplc="B93CCE34">
      <w:numFmt w:val="bullet"/>
      <w:lvlText w:val="•"/>
      <w:lvlJc w:val="left"/>
      <w:pPr>
        <w:ind w:left="5828" w:hanging="360"/>
      </w:pPr>
      <w:rPr>
        <w:rFonts w:hint="default"/>
      </w:rPr>
    </w:lvl>
    <w:lvl w:ilvl="7" w:tplc="28361D06">
      <w:numFmt w:val="bullet"/>
      <w:lvlText w:val="•"/>
      <w:lvlJc w:val="left"/>
      <w:pPr>
        <w:ind w:left="6806" w:hanging="360"/>
      </w:pPr>
      <w:rPr>
        <w:rFonts w:hint="default"/>
      </w:rPr>
    </w:lvl>
    <w:lvl w:ilvl="8" w:tplc="E38855B6">
      <w:numFmt w:val="bullet"/>
      <w:lvlText w:val="•"/>
      <w:lvlJc w:val="left"/>
      <w:pPr>
        <w:ind w:left="7784"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30C"/>
    <w:rsid w:val="0001711A"/>
    <w:rsid w:val="001047BA"/>
    <w:rsid w:val="001A681F"/>
    <w:rsid w:val="00251CF3"/>
    <w:rsid w:val="00331738"/>
    <w:rsid w:val="003A3A0D"/>
    <w:rsid w:val="003D5FBD"/>
    <w:rsid w:val="003D619B"/>
    <w:rsid w:val="003E2518"/>
    <w:rsid w:val="00501D7C"/>
    <w:rsid w:val="00544FC6"/>
    <w:rsid w:val="00570B82"/>
    <w:rsid w:val="005B568B"/>
    <w:rsid w:val="005C1CB8"/>
    <w:rsid w:val="006154A2"/>
    <w:rsid w:val="006F5B88"/>
    <w:rsid w:val="00720893"/>
    <w:rsid w:val="008059A5"/>
    <w:rsid w:val="00885533"/>
    <w:rsid w:val="0088794C"/>
    <w:rsid w:val="0089716D"/>
    <w:rsid w:val="0090305D"/>
    <w:rsid w:val="009231C0"/>
    <w:rsid w:val="00A240BC"/>
    <w:rsid w:val="00A55B87"/>
    <w:rsid w:val="00AF5EE3"/>
    <w:rsid w:val="00B5366B"/>
    <w:rsid w:val="00B634AD"/>
    <w:rsid w:val="00B8630C"/>
    <w:rsid w:val="00B87191"/>
    <w:rsid w:val="00CA588D"/>
    <w:rsid w:val="00D514CA"/>
    <w:rsid w:val="00DE2951"/>
    <w:rsid w:val="00E42B14"/>
    <w:rsid w:val="00E91B68"/>
    <w:rsid w:val="00F4338A"/>
    <w:rsid w:val="00F56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809B9"/>
  <w15:docId w15:val="{2489C897-57AF-4EA1-B24D-42AE0CA4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0" w:hanging="3"/>
      <w:outlineLvl w:val="0"/>
    </w:pPr>
    <w:rPr>
      <w:rFonts w:ascii="Calibri" w:eastAsia="Calibri" w:hAnsi="Calibri" w:cs="Calibri"/>
      <w:b/>
      <w:bCs/>
      <w:sz w:val="24"/>
      <w:szCs w:val="24"/>
    </w:rPr>
  </w:style>
  <w:style w:type="paragraph" w:styleId="Heading2">
    <w:name w:val="heading 2"/>
    <w:basedOn w:val="Normal"/>
    <w:uiPriority w:val="9"/>
    <w:unhideWhenUsed/>
    <w:qFormat/>
    <w:pPr>
      <w:ind w:left="220"/>
      <w:outlineLvl w:val="1"/>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239"/>
    </w:p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720893"/>
    <w:pPr>
      <w:tabs>
        <w:tab w:val="center" w:pos="4680"/>
        <w:tab w:val="right" w:pos="9360"/>
      </w:tabs>
    </w:pPr>
  </w:style>
  <w:style w:type="character" w:customStyle="1" w:styleId="FooterChar">
    <w:name w:val="Footer Char"/>
    <w:basedOn w:val="DefaultParagraphFont"/>
    <w:link w:val="Footer"/>
    <w:uiPriority w:val="99"/>
    <w:rsid w:val="00720893"/>
    <w:rPr>
      <w:rFonts w:ascii="Arial" w:eastAsia="Arial" w:hAnsi="Arial" w:cs="Arial"/>
    </w:rPr>
  </w:style>
  <w:style w:type="paragraph" w:styleId="Header">
    <w:name w:val="header"/>
    <w:basedOn w:val="Normal"/>
    <w:link w:val="HeaderChar"/>
    <w:uiPriority w:val="99"/>
    <w:unhideWhenUsed/>
    <w:rsid w:val="00720893"/>
    <w:pPr>
      <w:tabs>
        <w:tab w:val="center" w:pos="4680"/>
        <w:tab w:val="right" w:pos="9360"/>
      </w:tabs>
    </w:pPr>
  </w:style>
  <w:style w:type="character" w:customStyle="1" w:styleId="HeaderChar">
    <w:name w:val="Header Char"/>
    <w:basedOn w:val="DefaultParagraphFont"/>
    <w:link w:val="Header"/>
    <w:uiPriority w:val="99"/>
    <w:rsid w:val="0072089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C52FF-0ED9-41B5-8276-F890441BA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Wendel</dc:creator>
  <cp:lastModifiedBy>Christian-Sherman, Shelly</cp:lastModifiedBy>
  <cp:revision>6</cp:revision>
  <dcterms:created xsi:type="dcterms:W3CDTF">2021-06-09T14:34:00Z</dcterms:created>
  <dcterms:modified xsi:type="dcterms:W3CDTF">2021-07-13T18:17:00Z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Adobe Acrobat Pro DC 20.13.20074</vt:lpwstr>
  </property>
  <property fmtid="{D5CDD505-2E9C-101B-9397-08002B2CF9AE}" pid="4" name="LastSaved">
    <vt:filetime>2021-02-11T00:00:00Z</vt:filetime>
  </property>
</Properties>
</file>